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793.994140625" w:line="240" w:lineRule="auto"/>
        <w:ind w:left="907.5491333007812" w:firstLine="0"/>
        <w:rPr>
          <w:color w:val="002b72"/>
          <w:sz w:val="68.72846221923828"/>
          <w:szCs w:val="68.72846221923828"/>
        </w:rPr>
      </w:pPr>
      <w:r w:rsidDel="00000000" w:rsidR="00000000" w:rsidRPr="00000000">
        <w:rPr>
          <w:color w:val="002b72"/>
          <w:sz w:val="68.72846221923828"/>
          <w:szCs w:val="68.72846221923828"/>
        </w:rPr>
        <w:drawing>
          <wp:inline distB="114300" distT="114300" distL="114300" distR="114300">
            <wp:extent cx="3505200" cy="2336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052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793.994140625" w:line="240" w:lineRule="auto"/>
        <w:ind w:left="907.5491333007812" w:firstLine="0"/>
        <w:rPr>
          <w:color w:val="002b72"/>
          <w:sz w:val="60.72846221923828"/>
          <w:szCs w:val="60.72846221923828"/>
        </w:rPr>
      </w:pPr>
      <w:r w:rsidDel="00000000" w:rsidR="00000000" w:rsidRPr="00000000">
        <w:rPr>
          <w:color w:val="002b72"/>
          <w:sz w:val="60.72846221923828"/>
          <w:szCs w:val="60.72846221923828"/>
          <w:u w:val="single"/>
          <w:rtl w:val="0"/>
        </w:rPr>
        <w:t xml:space="preserve">OCTOBER 11, 2024 AGENDA</w:t>
      </w:r>
      <w:r w:rsidDel="00000000" w:rsidR="00000000" w:rsidRPr="00000000">
        <w:rPr>
          <w:color w:val="002b72"/>
          <w:sz w:val="60.72846221923828"/>
          <w:szCs w:val="60.72846221923828"/>
          <w:rtl w:val="0"/>
        </w:rPr>
        <w:t xml:space="preserve"> </w:t>
      </w:r>
    </w:p>
    <w:p w:rsidR="00000000" w:rsidDel="00000000" w:rsidP="00000000" w:rsidRDefault="00000000" w:rsidRPr="00000000" w14:paraId="00000003">
      <w:pPr>
        <w:widowControl w:val="0"/>
        <w:spacing w:before="488.370361328125" w:line="240" w:lineRule="auto"/>
        <w:jc w:val="center"/>
        <w:rPr>
          <w:color w:val="002b72"/>
          <w:sz w:val="28"/>
          <w:szCs w:val="28"/>
        </w:rPr>
      </w:pPr>
      <w:r w:rsidDel="00000000" w:rsidR="00000000" w:rsidRPr="00000000">
        <w:rPr>
          <w:color w:val="002b72"/>
          <w:sz w:val="28"/>
          <w:szCs w:val="28"/>
          <w:rtl w:val="0"/>
        </w:rPr>
        <w:t xml:space="preserve">INVITATION FOR ALL PLAN MEMBERS to ANNUAL MEMBERSHIP MEETING! </w:t>
      </w:r>
    </w:p>
    <w:p w:rsidR="00000000" w:rsidDel="00000000" w:rsidP="00000000" w:rsidRDefault="00000000" w:rsidRPr="00000000" w14:paraId="00000004">
      <w:pPr>
        <w:widowControl w:val="0"/>
        <w:spacing w:before="434.2926025390625" w:line="271.18846893310547" w:lineRule="auto"/>
        <w:ind w:left="897.1284484863281" w:hanging="15.73150634765625"/>
        <w:rPr>
          <w:color w:val="002b72"/>
          <w:sz w:val="28.09193992614746"/>
          <w:szCs w:val="28.09193992614746"/>
        </w:rPr>
      </w:pPr>
      <w:r w:rsidDel="00000000" w:rsidR="00000000" w:rsidRPr="00000000">
        <w:rPr>
          <w:color w:val="002b72"/>
          <w:sz w:val="28.09193992614746"/>
          <w:szCs w:val="28.09193992614746"/>
          <w:rtl w:val="0"/>
        </w:rPr>
        <w:t xml:space="preserve">We are incredibly excited to be able to offer you a wonderful experience at PLAN Annual Membership Meeting this year. Our Keynote Speaker, Edward Melton, Harris County Executive Director will be discussing his vision of how Empathy in Action helped engineer his team to national success in garnering the National Merit Award from IMLS. This is a day you won’t want to miss! </w:t>
      </w:r>
    </w:p>
    <w:p w:rsidR="00000000" w:rsidDel="00000000" w:rsidP="00000000" w:rsidRDefault="00000000" w:rsidRPr="00000000" w14:paraId="00000005">
      <w:pPr>
        <w:widowControl w:val="0"/>
        <w:spacing w:before="397.786865234375" w:line="271.18846893310547" w:lineRule="auto"/>
        <w:ind w:left="888.7008666992188" w:right="185.95458984375" w:hanging="7.303924560546875"/>
        <w:rPr>
          <w:color w:val="002b72"/>
          <w:sz w:val="28.09193992614746"/>
          <w:szCs w:val="28.09193992614746"/>
        </w:rPr>
      </w:pPr>
      <w:r w:rsidDel="00000000" w:rsidR="00000000" w:rsidRPr="00000000">
        <w:rPr>
          <w:color w:val="002b72"/>
          <w:sz w:val="28.09193992614746"/>
          <w:szCs w:val="28.09193992614746"/>
          <w:rtl w:val="0"/>
        </w:rPr>
        <w:t xml:space="preserve">Please join us virtually from Larry J Ringer Public LIbrary</w:t>
      </w:r>
    </w:p>
    <w:p w:rsidR="00000000" w:rsidDel="00000000" w:rsidP="00000000" w:rsidRDefault="00000000" w:rsidRPr="00000000" w14:paraId="00000006">
      <w:pPr>
        <w:widowControl w:val="0"/>
        <w:spacing w:before="778.8491821289062" w:line="271.18815422058105" w:lineRule="auto"/>
        <w:ind w:left="887.5772094726562" w:right="247.586669921875" w:firstLine="9.551239013671875"/>
        <w:rPr/>
      </w:pPr>
      <w:r w:rsidDel="00000000" w:rsidR="00000000" w:rsidRPr="00000000">
        <w:rPr>
          <w:color w:val="002b72"/>
          <w:sz w:val="28.09193992614746"/>
          <w:szCs w:val="28.09193992614746"/>
          <w:rtl w:val="0"/>
        </w:rPr>
        <w:t xml:space="preserve"> ACCESS THE LINK:</w:t>
      </w:r>
      <w:hyperlink r:id="rId7">
        <w:r w:rsidDel="00000000" w:rsidR="00000000" w:rsidRPr="00000000">
          <w:rPr>
            <w:color w:val="1155cc"/>
            <w:sz w:val="28.09193992614746"/>
            <w:szCs w:val="28.09193992614746"/>
            <w:u w:val="single"/>
            <w:rtl w:val="0"/>
          </w:rPr>
          <w:t xml:space="preserve"> VIRTUAL MEETING LINK</w:t>
        </w:r>
      </w:hyperlink>
      <w:r w:rsidDel="00000000" w:rsidR="00000000" w:rsidRPr="00000000">
        <w:rPr>
          <w:rtl w:val="0"/>
        </w:rPr>
      </w:r>
    </w:p>
    <w:sectPr>
      <w:pgSz w:h="15840" w:w="12240" w:orient="portrait"/>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eet.google.com/ewq-hnfb-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